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16" w:rsidRPr="00F50340" w:rsidRDefault="007E0F16" w:rsidP="007E0F16">
      <w:pPr>
        <w:spacing w:before="240"/>
        <w:rPr>
          <w:b/>
          <w:sz w:val="20"/>
        </w:rPr>
      </w:pPr>
      <w:bookmarkStart w:id="0" w:name="_GoBack"/>
      <w:bookmarkEnd w:id="0"/>
      <w:r w:rsidRPr="00F50340">
        <w:rPr>
          <w:b/>
          <w:sz w:val="20"/>
        </w:rPr>
        <w:t>Name: _________________________________________            Date: ________________________</w:t>
      </w:r>
    </w:p>
    <w:p w:rsidR="007E0F16" w:rsidRPr="00F50340" w:rsidRDefault="007E0F16" w:rsidP="007E0F16">
      <w:pPr>
        <w:pStyle w:val="ListParagraph"/>
        <w:numPr>
          <w:ilvl w:val="0"/>
          <w:numId w:val="1"/>
        </w:numPr>
        <w:spacing w:before="240"/>
        <w:rPr>
          <w:b/>
          <w:sz w:val="20"/>
        </w:rPr>
      </w:pPr>
      <w:r w:rsidRPr="00F50340">
        <w:rPr>
          <w:b/>
          <w:sz w:val="20"/>
        </w:rPr>
        <w:t xml:space="preserve">Read the following passages. </w:t>
      </w:r>
    </w:p>
    <w:p w:rsidR="007E0F16" w:rsidRPr="00F50340" w:rsidRDefault="007E0F16" w:rsidP="007E0F16">
      <w:pPr>
        <w:spacing w:before="240"/>
        <w:rPr>
          <w:sz w:val="20"/>
        </w:rPr>
      </w:pPr>
      <w:r w:rsidRPr="00F50340">
        <w:rPr>
          <w:b/>
          <w:sz w:val="20"/>
        </w:rPr>
        <w:t xml:space="preserve">Passage A: </w:t>
      </w:r>
    </w:p>
    <w:p w:rsidR="007E0F16" w:rsidRPr="00F50340" w:rsidRDefault="007E0F16" w:rsidP="007E0F16">
      <w:pPr>
        <w:spacing w:before="240"/>
        <w:rPr>
          <w:sz w:val="20"/>
        </w:rPr>
      </w:pPr>
      <w:r w:rsidRPr="00F50340">
        <w:rPr>
          <w:sz w:val="20"/>
        </w:rPr>
        <w:tab/>
        <w:t xml:space="preserve">She glanced out of the trailer window at the empty vastness. Beyond the </w:t>
      </w:r>
      <w:proofErr w:type="spellStart"/>
      <w:r w:rsidRPr="00F50340">
        <w:rPr>
          <w:sz w:val="20"/>
        </w:rPr>
        <w:t>tussocky</w:t>
      </w:r>
      <w:proofErr w:type="spellEnd"/>
      <w:r w:rsidRPr="00F50340">
        <w:rPr>
          <w:sz w:val="20"/>
        </w:rPr>
        <w:t xml:space="preserve"> grass an indistinct, rutted track wove through some low scrub and stunted trees to cross a swollen stream before heading toward a slab of forestry that dominated the slopes of the distant mountains. She glanced away, idly fiddling with the mouse, wondering how much to tell her friend. When she looked back, a mist was creeping up the valley, consuming first the weather-beaten plank bridge, then the scraggly thorn bushes, and finally blanking out the trees. </w:t>
      </w:r>
    </w:p>
    <w:p w:rsidR="007E0F16" w:rsidRPr="00F50340" w:rsidRDefault="007E0F16" w:rsidP="007E0F16">
      <w:pPr>
        <w:spacing w:before="240"/>
        <w:rPr>
          <w:b/>
          <w:sz w:val="20"/>
        </w:rPr>
      </w:pPr>
      <w:r w:rsidRPr="00F50340">
        <w:rPr>
          <w:b/>
          <w:sz w:val="20"/>
        </w:rPr>
        <w:t xml:space="preserve">Passage B: </w:t>
      </w:r>
    </w:p>
    <w:p w:rsidR="007927DA" w:rsidRPr="00F50340" w:rsidRDefault="007E0F16" w:rsidP="007E0F16">
      <w:pPr>
        <w:spacing w:before="240"/>
        <w:rPr>
          <w:sz w:val="20"/>
        </w:rPr>
      </w:pPr>
      <w:r w:rsidRPr="00F50340">
        <w:rPr>
          <w:sz w:val="20"/>
        </w:rPr>
        <w:tab/>
        <w:t xml:space="preserve">Last night the wind had blown up the funnel of the valley, tugging at the flimsy trailer. The three of them had huddled inside watching debris swirling outside, before the wind had finally scooped up a plastic bucket, </w:t>
      </w:r>
      <w:proofErr w:type="gramStart"/>
      <w:r w:rsidRPr="00F50340">
        <w:rPr>
          <w:sz w:val="20"/>
        </w:rPr>
        <w:t>then</w:t>
      </w:r>
      <w:proofErr w:type="gramEnd"/>
      <w:r w:rsidRPr="00F50340">
        <w:rPr>
          <w:sz w:val="20"/>
        </w:rPr>
        <w:t xml:space="preserve"> flung it down the track. When </w:t>
      </w:r>
      <w:proofErr w:type="spellStart"/>
      <w:r w:rsidRPr="00F50340">
        <w:rPr>
          <w:sz w:val="20"/>
        </w:rPr>
        <w:t>Sunitra</w:t>
      </w:r>
      <w:proofErr w:type="spellEnd"/>
      <w:r w:rsidRPr="00F50340">
        <w:rPr>
          <w:sz w:val="20"/>
        </w:rPr>
        <w:t xml:space="preserve"> had gone to retrieve it, the wind pounded in her ears and smacked her eyes. Suddenly, hail had tumbled out of the sky, each hailstone a tiny bullet bruising her skin. She had caught up with the bucket at the stream where water rattled over the stones. As she had bent to retrieve it, she saw that in its frenzy the stream had scoured out part of the bank, revealing misshapen pebbles, white against the peat like the remains of a skeleton. </w:t>
      </w:r>
    </w:p>
    <w:p w:rsidR="007927DA" w:rsidRPr="00F50340" w:rsidRDefault="007927DA" w:rsidP="007927DA">
      <w:pPr>
        <w:pStyle w:val="ListParagraph"/>
        <w:numPr>
          <w:ilvl w:val="0"/>
          <w:numId w:val="1"/>
        </w:numPr>
        <w:spacing w:before="240"/>
        <w:rPr>
          <w:b/>
          <w:sz w:val="20"/>
        </w:rPr>
      </w:pPr>
      <w:r w:rsidRPr="00F50340">
        <w:rPr>
          <w:b/>
          <w:sz w:val="20"/>
        </w:rPr>
        <w:t xml:space="preserve">Now read the Exam question below. High light what each question is asking you to look for. Then highlight the </w:t>
      </w:r>
      <w:proofErr w:type="gramStart"/>
      <w:r w:rsidRPr="00F50340">
        <w:rPr>
          <w:b/>
          <w:sz w:val="20"/>
        </w:rPr>
        <w:t>writers</w:t>
      </w:r>
      <w:proofErr w:type="gramEnd"/>
      <w:r w:rsidRPr="00F50340">
        <w:rPr>
          <w:b/>
          <w:sz w:val="20"/>
        </w:rPr>
        <w:t xml:space="preserve"> effects in each passage. </w:t>
      </w:r>
    </w:p>
    <w:p w:rsidR="007927DA" w:rsidRPr="00F50340" w:rsidRDefault="007927DA" w:rsidP="007927DA">
      <w:pPr>
        <w:spacing w:before="240"/>
        <w:ind w:left="360"/>
        <w:rPr>
          <w:sz w:val="20"/>
        </w:rPr>
      </w:pPr>
      <w:r w:rsidRPr="00F50340">
        <w:rPr>
          <w:sz w:val="20"/>
        </w:rPr>
        <w:t xml:space="preserve">Re-read the descriptions of: </w:t>
      </w:r>
    </w:p>
    <w:p w:rsidR="007927DA" w:rsidRPr="00F50340" w:rsidRDefault="007927DA" w:rsidP="007927DA">
      <w:pPr>
        <w:pStyle w:val="ListParagraph"/>
        <w:numPr>
          <w:ilvl w:val="0"/>
          <w:numId w:val="3"/>
        </w:numPr>
        <w:spacing w:before="240"/>
        <w:rPr>
          <w:sz w:val="20"/>
        </w:rPr>
      </w:pPr>
      <w:r w:rsidRPr="00F50340">
        <w:rPr>
          <w:sz w:val="20"/>
        </w:rPr>
        <w:t>The view from the trailer window in passage A</w:t>
      </w:r>
    </w:p>
    <w:p w:rsidR="007927DA" w:rsidRPr="00F50340" w:rsidRDefault="007927DA" w:rsidP="007927DA">
      <w:pPr>
        <w:pStyle w:val="ListParagraph"/>
        <w:numPr>
          <w:ilvl w:val="0"/>
          <w:numId w:val="3"/>
        </w:numPr>
        <w:spacing w:before="240"/>
        <w:rPr>
          <w:sz w:val="20"/>
        </w:rPr>
      </w:pPr>
      <w:r w:rsidRPr="00F50340">
        <w:rPr>
          <w:sz w:val="20"/>
        </w:rPr>
        <w:t xml:space="preserve">The weather </w:t>
      </w:r>
      <w:r w:rsidRPr="00F50340">
        <w:rPr>
          <w:b/>
          <w:sz w:val="20"/>
        </w:rPr>
        <w:t>and</w:t>
      </w:r>
      <w:r w:rsidRPr="00F50340">
        <w:rPr>
          <w:sz w:val="20"/>
        </w:rPr>
        <w:t xml:space="preserve"> the stream in passage B</w:t>
      </w:r>
    </w:p>
    <w:p w:rsidR="0087299F" w:rsidRPr="00F50340" w:rsidRDefault="007927DA" w:rsidP="0087299F">
      <w:pPr>
        <w:spacing w:before="240"/>
        <w:rPr>
          <w:sz w:val="20"/>
        </w:rPr>
      </w:pPr>
      <w:r w:rsidRPr="00F50340">
        <w:rPr>
          <w:sz w:val="20"/>
        </w:rPr>
        <w:t xml:space="preserve">Select four powerful words and phrases from </w:t>
      </w:r>
      <w:r w:rsidRPr="00F50340">
        <w:rPr>
          <w:b/>
          <w:sz w:val="20"/>
        </w:rPr>
        <w:t>each</w:t>
      </w:r>
      <w:r w:rsidRPr="00F50340">
        <w:rPr>
          <w:sz w:val="20"/>
        </w:rPr>
        <w:t xml:space="preserve"> paragraph. Your choices should include imagery. Explain how each word or phrase selected is used effectively in the context. </w:t>
      </w:r>
    </w:p>
    <w:p w:rsidR="007927DA" w:rsidRPr="00F50340" w:rsidRDefault="007927DA" w:rsidP="0087299F">
      <w:pPr>
        <w:pStyle w:val="ListParagraph"/>
        <w:numPr>
          <w:ilvl w:val="0"/>
          <w:numId w:val="1"/>
        </w:numPr>
        <w:spacing w:before="240"/>
        <w:rPr>
          <w:b/>
          <w:sz w:val="20"/>
        </w:rPr>
      </w:pPr>
      <w:r w:rsidRPr="00F50340">
        <w:rPr>
          <w:b/>
          <w:sz w:val="20"/>
        </w:rPr>
        <w:t xml:space="preserve">Below are samples of student answers. Rate each answer according to the mark scheme and provide justification. Then decide what each candidate could have done to earn a higher mark. </w:t>
      </w:r>
    </w:p>
    <w:tbl>
      <w:tblPr>
        <w:tblStyle w:val="TableGrid"/>
        <w:tblW w:w="10800" w:type="dxa"/>
        <w:tblInd w:w="-612" w:type="dxa"/>
        <w:tblLook w:val="04A0" w:firstRow="1" w:lastRow="0" w:firstColumn="1" w:lastColumn="0" w:noHBand="0" w:noVBand="1"/>
      </w:tblPr>
      <w:tblGrid>
        <w:gridCol w:w="3960"/>
        <w:gridCol w:w="2790"/>
        <w:gridCol w:w="1241"/>
        <w:gridCol w:w="2809"/>
      </w:tblGrid>
      <w:tr w:rsidR="007927DA" w:rsidTr="00723EAE">
        <w:tc>
          <w:tcPr>
            <w:tcW w:w="3960" w:type="dxa"/>
          </w:tcPr>
          <w:p w:rsidR="007927DA" w:rsidRPr="007927DA" w:rsidRDefault="007927DA" w:rsidP="00723EAE">
            <w:pPr>
              <w:spacing w:before="240"/>
              <w:rPr>
                <w:b/>
                <w:sz w:val="20"/>
              </w:rPr>
            </w:pPr>
            <w:r w:rsidRPr="007927DA">
              <w:rPr>
                <w:b/>
                <w:sz w:val="20"/>
              </w:rPr>
              <w:t>Candidate Response</w:t>
            </w:r>
          </w:p>
        </w:tc>
        <w:tc>
          <w:tcPr>
            <w:tcW w:w="2790" w:type="dxa"/>
          </w:tcPr>
          <w:p w:rsidR="007927DA" w:rsidRPr="007927DA" w:rsidRDefault="007927DA" w:rsidP="00723EAE">
            <w:pPr>
              <w:spacing w:before="240"/>
              <w:rPr>
                <w:b/>
                <w:sz w:val="20"/>
              </w:rPr>
            </w:pPr>
            <w:r w:rsidRPr="007927DA">
              <w:rPr>
                <w:b/>
                <w:sz w:val="20"/>
              </w:rPr>
              <w:t>Mark Scheme Score</w:t>
            </w:r>
            <w:r w:rsidR="00723EAE">
              <w:rPr>
                <w:b/>
                <w:sz w:val="20"/>
              </w:rPr>
              <w:t xml:space="preserve"> </w:t>
            </w:r>
            <w:r w:rsidRPr="007927DA">
              <w:rPr>
                <w:b/>
                <w:sz w:val="20"/>
              </w:rPr>
              <w:t>and Reasoning</w:t>
            </w:r>
          </w:p>
        </w:tc>
        <w:tc>
          <w:tcPr>
            <w:tcW w:w="1241" w:type="dxa"/>
          </w:tcPr>
          <w:p w:rsidR="007927DA" w:rsidRPr="007927DA" w:rsidRDefault="00DF08DA" w:rsidP="00723EAE">
            <w:pPr>
              <w:spacing w:before="240"/>
              <w:rPr>
                <w:b/>
                <w:sz w:val="20"/>
              </w:rPr>
            </w:pPr>
            <w:r>
              <w:rPr>
                <w:b/>
                <w:sz w:val="20"/>
              </w:rPr>
              <w:t xml:space="preserve">Actual score </w:t>
            </w:r>
          </w:p>
        </w:tc>
        <w:tc>
          <w:tcPr>
            <w:tcW w:w="2809" w:type="dxa"/>
          </w:tcPr>
          <w:p w:rsidR="007927DA" w:rsidRPr="007927DA" w:rsidRDefault="00DF08DA" w:rsidP="00723EAE">
            <w:pPr>
              <w:spacing w:before="240"/>
              <w:rPr>
                <w:b/>
                <w:sz w:val="20"/>
              </w:rPr>
            </w:pPr>
            <w:r w:rsidRPr="007927DA">
              <w:rPr>
                <w:b/>
                <w:sz w:val="20"/>
              </w:rPr>
              <w:t>Step to earn a higher band</w:t>
            </w:r>
          </w:p>
        </w:tc>
      </w:tr>
      <w:tr w:rsidR="007927DA" w:rsidTr="00723EAE">
        <w:tc>
          <w:tcPr>
            <w:tcW w:w="3960" w:type="dxa"/>
          </w:tcPr>
          <w:p w:rsidR="007927DA" w:rsidRPr="00723EAE" w:rsidRDefault="00DF08DA" w:rsidP="007927DA">
            <w:pPr>
              <w:spacing w:before="240"/>
              <w:rPr>
                <w:sz w:val="20"/>
              </w:rPr>
            </w:pPr>
            <w:r w:rsidRPr="00723EAE">
              <w:rPr>
                <w:sz w:val="20"/>
              </w:rPr>
              <w:t xml:space="preserve">Forestry that dominated the slopes of the distant mountains – the author uses this statement to create imagery of the distant landscape. The phrase “dominated the slopes” makes you picture an area covered in trees. It makes you picture the mountains littered with trees. With the word “distant” it </w:t>
            </w:r>
            <w:r w:rsidRPr="00723EAE">
              <w:rPr>
                <w:sz w:val="20"/>
              </w:rPr>
              <w:lastRenderedPageBreak/>
              <w:t xml:space="preserve">makes you picture it further away than the other things mentioned in the paragraph </w:t>
            </w:r>
          </w:p>
        </w:tc>
        <w:tc>
          <w:tcPr>
            <w:tcW w:w="2790" w:type="dxa"/>
          </w:tcPr>
          <w:p w:rsidR="007927DA" w:rsidRDefault="007927DA" w:rsidP="007927DA">
            <w:pPr>
              <w:spacing w:before="240"/>
              <w:rPr>
                <w:b/>
              </w:rPr>
            </w:pPr>
          </w:p>
        </w:tc>
        <w:tc>
          <w:tcPr>
            <w:tcW w:w="1241" w:type="dxa"/>
          </w:tcPr>
          <w:p w:rsidR="007927DA" w:rsidRDefault="007927DA" w:rsidP="007927DA">
            <w:pPr>
              <w:spacing w:before="240"/>
              <w:rPr>
                <w:b/>
              </w:rPr>
            </w:pPr>
          </w:p>
        </w:tc>
        <w:tc>
          <w:tcPr>
            <w:tcW w:w="2809" w:type="dxa"/>
          </w:tcPr>
          <w:p w:rsidR="007927DA" w:rsidRDefault="007927DA" w:rsidP="007927DA">
            <w:pPr>
              <w:spacing w:before="240"/>
              <w:rPr>
                <w:b/>
              </w:rPr>
            </w:pPr>
          </w:p>
        </w:tc>
      </w:tr>
      <w:tr w:rsidR="007927DA" w:rsidTr="00723EAE">
        <w:tc>
          <w:tcPr>
            <w:tcW w:w="3960" w:type="dxa"/>
          </w:tcPr>
          <w:p w:rsidR="007927DA" w:rsidRPr="00723EAE" w:rsidRDefault="00DF08DA" w:rsidP="007927DA">
            <w:pPr>
              <w:spacing w:before="240"/>
              <w:rPr>
                <w:b/>
                <w:sz w:val="20"/>
              </w:rPr>
            </w:pPr>
            <w:r w:rsidRPr="00723EAE">
              <w:rPr>
                <w:sz w:val="20"/>
              </w:rPr>
              <w:lastRenderedPageBreak/>
              <w:t>When the author uses the words “forestry that dominated the slopes” it creates the effect of something enormous in size. The literal meaning of dominate is to have full control or power towards something. This implies the forest was over powering compared to the slopes because something large usually has control over something small. The connotation of the word dominated also is that something can be very strong. Overall, it creates the effect of massive size.</w:t>
            </w:r>
          </w:p>
        </w:tc>
        <w:tc>
          <w:tcPr>
            <w:tcW w:w="2790" w:type="dxa"/>
          </w:tcPr>
          <w:p w:rsidR="007927DA" w:rsidRDefault="007927DA" w:rsidP="007927DA">
            <w:pPr>
              <w:spacing w:before="240"/>
              <w:rPr>
                <w:b/>
              </w:rPr>
            </w:pPr>
          </w:p>
        </w:tc>
        <w:tc>
          <w:tcPr>
            <w:tcW w:w="1241" w:type="dxa"/>
          </w:tcPr>
          <w:p w:rsidR="007927DA" w:rsidRDefault="007927DA" w:rsidP="007927DA">
            <w:pPr>
              <w:spacing w:before="240"/>
              <w:rPr>
                <w:b/>
              </w:rPr>
            </w:pPr>
          </w:p>
        </w:tc>
        <w:tc>
          <w:tcPr>
            <w:tcW w:w="2809" w:type="dxa"/>
          </w:tcPr>
          <w:p w:rsidR="007927DA" w:rsidRDefault="007927DA" w:rsidP="007927DA">
            <w:pPr>
              <w:spacing w:before="240"/>
              <w:rPr>
                <w:b/>
              </w:rPr>
            </w:pPr>
          </w:p>
        </w:tc>
      </w:tr>
      <w:tr w:rsidR="007927DA" w:rsidTr="00723EAE">
        <w:tc>
          <w:tcPr>
            <w:tcW w:w="3960" w:type="dxa"/>
          </w:tcPr>
          <w:p w:rsidR="007927DA" w:rsidRPr="00723EAE" w:rsidRDefault="00DF08DA" w:rsidP="007927DA">
            <w:pPr>
              <w:spacing w:before="240"/>
              <w:rPr>
                <w:sz w:val="20"/>
              </w:rPr>
            </w:pPr>
            <w:r w:rsidRPr="00723EAE">
              <w:rPr>
                <w:sz w:val="20"/>
              </w:rPr>
              <w:t xml:space="preserve">“Watching </w:t>
            </w:r>
            <w:proofErr w:type="gramStart"/>
            <w:r w:rsidRPr="00723EAE">
              <w:rPr>
                <w:sz w:val="20"/>
              </w:rPr>
              <w:t>debris swirling</w:t>
            </w:r>
            <w:proofErr w:type="gramEnd"/>
            <w:r w:rsidRPr="00723EAE">
              <w:rPr>
                <w:sz w:val="20"/>
              </w:rPr>
              <w:t xml:space="preserve"> outside” this phrase is the family huddling up to watch “debris” or trash like objects instead flying around their trailer. </w:t>
            </w:r>
          </w:p>
        </w:tc>
        <w:tc>
          <w:tcPr>
            <w:tcW w:w="2790" w:type="dxa"/>
          </w:tcPr>
          <w:p w:rsidR="007927DA" w:rsidRDefault="007927DA" w:rsidP="007927DA">
            <w:pPr>
              <w:spacing w:before="240"/>
              <w:rPr>
                <w:b/>
              </w:rPr>
            </w:pPr>
          </w:p>
        </w:tc>
        <w:tc>
          <w:tcPr>
            <w:tcW w:w="1241" w:type="dxa"/>
          </w:tcPr>
          <w:p w:rsidR="007927DA" w:rsidRDefault="007927DA" w:rsidP="007927DA">
            <w:pPr>
              <w:spacing w:before="240"/>
              <w:rPr>
                <w:b/>
              </w:rPr>
            </w:pPr>
          </w:p>
        </w:tc>
        <w:tc>
          <w:tcPr>
            <w:tcW w:w="2809" w:type="dxa"/>
          </w:tcPr>
          <w:p w:rsidR="007927DA" w:rsidRDefault="007927DA" w:rsidP="007927DA">
            <w:pPr>
              <w:spacing w:before="240"/>
              <w:rPr>
                <w:b/>
              </w:rPr>
            </w:pPr>
          </w:p>
        </w:tc>
      </w:tr>
      <w:tr w:rsidR="007927DA" w:rsidTr="00723EAE">
        <w:tc>
          <w:tcPr>
            <w:tcW w:w="3960" w:type="dxa"/>
          </w:tcPr>
          <w:p w:rsidR="007927DA" w:rsidRPr="00723EAE" w:rsidRDefault="00DF08DA" w:rsidP="007927DA">
            <w:pPr>
              <w:spacing w:before="240"/>
              <w:rPr>
                <w:sz w:val="20"/>
              </w:rPr>
            </w:pPr>
            <w:r w:rsidRPr="00723EAE">
              <w:rPr>
                <w:sz w:val="20"/>
              </w:rPr>
              <w:t xml:space="preserve">“Scooped up a plastic bucket” – we see yet again that the wind is being portrayed as this strong being that can easily pick up a bucket with great force and throw it at a great length. The wind is the dominant thing and the bucket can’t do anything but let itself be taken away by the wind. </w:t>
            </w:r>
          </w:p>
        </w:tc>
        <w:tc>
          <w:tcPr>
            <w:tcW w:w="2790" w:type="dxa"/>
          </w:tcPr>
          <w:p w:rsidR="007927DA" w:rsidRDefault="007927DA" w:rsidP="007927DA">
            <w:pPr>
              <w:spacing w:before="240"/>
              <w:rPr>
                <w:b/>
              </w:rPr>
            </w:pPr>
          </w:p>
        </w:tc>
        <w:tc>
          <w:tcPr>
            <w:tcW w:w="1241" w:type="dxa"/>
          </w:tcPr>
          <w:p w:rsidR="007927DA" w:rsidRDefault="007927DA" w:rsidP="007927DA">
            <w:pPr>
              <w:spacing w:before="240"/>
              <w:rPr>
                <w:b/>
              </w:rPr>
            </w:pPr>
          </w:p>
        </w:tc>
        <w:tc>
          <w:tcPr>
            <w:tcW w:w="2809" w:type="dxa"/>
          </w:tcPr>
          <w:p w:rsidR="007927DA" w:rsidRDefault="007927DA" w:rsidP="007927DA">
            <w:pPr>
              <w:spacing w:before="240"/>
              <w:rPr>
                <w:b/>
              </w:rPr>
            </w:pPr>
          </w:p>
        </w:tc>
      </w:tr>
      <w:tr w:rsidR="007927DA" w:rsidTr="00723EAE">
        <w:tc>
          <w:tcPr>
            <w:tcW w:w="3960" w:type="dxa"/>
          </w:tcPr>
          <w:p w:rsidR="007927DA" w:rsidRPr="00723EAE" w:rsidRDefault="00DF08DA" w:rsidP="007927DA">
            <w:pPr>
              <w:spacing w:before="240"/>
              <w:rPr>
                <w:sz w:val="20"/>
              </w:rPr>
            </w:pPr>
            <w:r w:rsidRPr="00723EAE">
              <w:rPr>
                <w:sz w:val="20"/>
              </w:rPr>
              <w:t xml:space="preserve">“Each </w:t>
            </w:r>
            <w:proofErr w:type="gramStart"/>
            <w:r w:rsidRPr="00723EAE">
              <w:rPr>
                <w:sz w:val="20"/>
              </w:rPr>
              <w:t>hailstone  a</w:t>
            </w:r>
            <w:proofErr w:type="gramEnd"/>
            <w:r w:rsidRPr="00723EAE">
              <w:rPr>
                <w:sz w:val="20"/>
              </w:rPr>
              <w:t xml:space="preserve"> tiny bullet bruising her skin” – the author is attempting to make us feel what the hailstones felt like against </w:t>
            </w:r>
            <w:proofErr w:type="spellStart"/>
            <w:r w:rsidRPr="00723EAE">
              <w:rPr>
                <w:sz w:val="20"/>
              </w:rPr>
              <w:t>Sunitra’s</w:t>
            </w:r>
            <w:proofErr w:type="spellEnd"/>
            <w:r w:rsidRPr="00723EAE">
              <w:rPr>
                <w:sz w:val="20"/>
              </w:rPr>
              <w:t xml:space="preserve"> skin. This allows us, as the readers, to feel a large prick at your skin as if you were </w:t>
            </w:r>
            <w:r w:rsidR="0087299F" w:rsidRPr="00723EAE">
              <w:rPr>
                <w:sz w:val="20"/>
              </w:rPr>
              <w:t>begin</w:t>
            </w:r>
            <w:r w:rsidRPr="00723EAE">
              <w:rPr>
                <w:sz w:val="20"/>
              </w:rPr>
              <w:t xml:space="preserve"> pierced by a bullet and leaving a bruise behind instead of a bullet wound. </w:t>
            </w:r>
          </w:p>
        </w:tc>
        <w:tc>
          <w:tcPr>
            <w:tcW w:w="2790" w:type="dxa"/>
          </w:tcPr>
          <w:p w:rsidR="007927DA" w:rsidRDefault="007927DA" w:rsidP="007927DA">
            <w:pPr>
              <w:spacing w:before="240"/>
              <w:rPr>
                <w:b/>
              </w:rPr>
            </w:pPr>
          </w:p>
        </w:tc>
        <w:tc>
          <w:tcPr>
            <w:tcW w:w="1241" w:type="dxa"/>
          </w:tcPr>
          <w:p w:rsidR="007927DA" w:rsidRDefault="007927DA" w:rsidP="007927DA">
            <w:pPr>
              <w:spacing w:before="240"/>
              <w:rPr>
                <w:b/>
              </w:rPr>
            </w:pPr>
          </w:p>
        </w:tc>
        <w:tc>
          <w:tcPr>
            <w:tcW w:w="2809" w:type="dxa"/>
          </w:tcPr>
          <w:p w:rsidR="007927DA" w:rsidRDefault="007927DA" w:rsidP="007927DA">
            <w:pPr>
              <w:spacing w:before="240"/>
              <w:rPr>
                <w:b/>
              </w:rPr>
            </w:pPr>
          </w:p>
        </w:tc>
      </w:tr>
      <w:tr w:rsidR="00F50340" w:rsidTr="00723EAE">
        <w:tc>
          <w:tcPr>
            <w:tcW w:w="3960" w:type="dxa"/>
          </w:tcPr>
          <w:p w:rsidR="00F50340" w:rsidRPr="00723EAE" w:rsidRDefault="00F50340" w:rsidP="007927DA">
            <w:pPr>
              <w:spacing w:before="240"/>
              <w:rPr>
                <w:sz w:val="20"/>
              </w:rPr>
            </w:pPr>
            <w:r>
              <w:rPr>
                <w:sz w:val="20"/>
              </w:rPr>
              <w:t xml:space="preserve">When the words “idly fiddling with the mouse” it creates the effect of being unsure, when describing </w:t>
            </w:r>
            <w:proofErr w:type="spellStart"/>
            <w:r>
              <w:rPr>
                <w:sz w:val="20"/>
              </w:rPr>
              <w:t>Sunitra’s</w:t>
            </w:r>
            <w:proofErr w:type="spellEnd"/>
            <w:r>
              <w:rPr>
                <w:sz w:val="20"/>
              </w:rPr>
              <w:t xml:space="preserve"> actions. The literal meaning of fiddling is to slightly be messing with something. This implies that </w:t>
            </w:r>
            <w:proofErr w:type="spellStart"/>
            <w:r>
              <w:rPr>
                <w:sz w:val="20"/>
              </w:rPr>
              <w:t>Sunitra</w:t>
            </w:r>
            <w:proofErr w:type="spellEnd"/>
            <w:r>
              <w:rPr>
                <w:sz w:val="20"/>
              </w:rPr>
              <w:t xml:space="preserve"> was slightly going back and forth messing with her thoughts, when deciding on what to tell her friend. The connotation of the word idly is small amounts, or very little, meaning </w:t>
            </w:r>
            <w:proofErr w:type="spellStart"/>
            <w:r>
              <w:rPr>
                <w:sz w:val="20"/>
              </w:rPr>
              <w:t>Sunitra</w:t>
            </w:r>
            <w:proofErr w:type="spellEnd"/>
            <w:r>
              <w:rPr>
                <w:sz w:val="20"/>
              </w:rPr>
              <w:t xml:space="preserve"> had doubt, but only a small amount. </w:t>
            </w:r>
          </w:p>
        </w:tc>
        <w:tc>
          <w:tcPr>
            <w:tcW w:w="2790" w:type="dxa"/>
          </w:tcPr>
          <w:p w:rsidR="00F50340" w:rsidRDefault="00F50340" w:rsidP="007927DA">
            <w:pPr>
              <w:spacing w:before="240"/>
              <w:rPr>
                <w:b/>
              </w:rPr>
            </w:pPr>
          </w:p>
        </w:tc>
        <w:tc>
          <w:tcPr>
            <w:tcW w:w="1241" w:type="dxa"/>
          </w:tcPr>
          <w:p w:rsidR="00F50340" w:rsidRDefault="00F50340" w:rsidP="007927DA">
            <w:pPr>
              <w:spacing w:before="240"/>
              <w:rPr>
                <w:b/>
              </w:rPr>
            </w:pPr>
          </w:p>
        </w:tc>
        <w:tc>
          <w:tcPr>
            <w:tcW w:w="2809" w:type="dxa"/>
          </w:tcPr>
          <w:p w:rsidR="00F50340" w:rsidRDefault="00F50340" w:rsidP="007927DA">
            <w:pPr>
              <w:spacing w:before="240"/>
              <w:rPr>
                <w:b/>
              </w:rPr>
            </w:pPr>
          </w:p>
        </w:tc>
      </w:tr>
    </w:tbl>
    <w:p w:rsidR="00723EAE" w:rsidRPr="00F50340" w:rsidRDefault="00723EAE" w:rsidP="00723EAE">
      <w:pPr>
        <w:pStyle w:val="ListParagraph"/>
        <w:numPr>
          <w:ilvl w:val="0"/>
          <w:numId w:val="1"/>
        </w:numPr>
        <w:spacing w:before="240"/>
        <w:rPr>
          <w:b/>
          <w:sz w:val="20"/>
        </w:rPr>
      </w:pPr>
      <w:r w:rsidRPr="00F50340">
        <w:rPr>
          <w:b/>
          <w:sz w:val="20"/>
        </w:rPr>
        <w:t xml:space="preserve">Now select one of the writer’s effects that you highlighted from the passage and explain how it is used effectively in the context of the passage. </w:t>
      </w:r>
    </w:p>
    <w:p w:rsidR="007927DA" w:rsidRPr="00723EAE" w:rsidRDefault="007927DA" w:rsidP="00723EAE">
      <w:pPr>
        <w:spacing w:before="240"/>
        <w:rPr>
          <w:b/>
        </w:rPr>
      </w:pPr>
    </w:p>
    <w:sectPr w:rsidR="007927DA" w:rsidRPr="00723EAE" w:rsidSect="00F77E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F8" w:rsidRDefault="00F56CF8" w:rsidP="007E0F16">
      <w:pPr>
        <w:spacing w:after="0" w:line="240" w:lineRule="auto"/>
      </w:pPr>
      <w:r>
        <w:separator/>
      </w:r>
    </w:p>
  </w:endnote>
  <w:endnote w:type="continuationSeparator" w:id="0">
    <w:p w:rsidR="00F56CF8" w:rsidRDefault="00F56CF8" w:rsidP="007E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F8" w:rsidRDefault="00F56CF8" w:rsidP="007E0F16">
      <w:pPr>
        <w:spacing w:after="0" w:line="240" w:lineRule="auto"/>
      </w:pPr>
      <w:r>
        <w:separator/>
      </w:r>
    </w:p>
  </w:footnote>
  <w:footnote w:type="continuationSeparator" w:id="0">
    <w:p w:rsidR="00F56CF8" w:rsidRDefault="00F56CF8" w:rsidP="007E0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105D2"/>
    <w:multiLevelType w:val="hybridMultilevel"/>
    <w:tmpl w:val="A31C0A32"/>
    <w:lvl w:ilvl="0" w:tplc="3FD65B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7521F"/>
    <w:multiLevelType w:val="hybridMultilevel"/>
    <w:tmpl w:val="84CE4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918A8"/>
    <w:multiLevelType w:val="hybridMultilevel"/>
    <w:tmpl w:val="1C122D32"/>
    <w:lvl w:ilvl="0" w:tplc="A4FCF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16"/>
    <w:rsid w:val="002C39D2"/>
    <w:rsid w:val="00723EAE"/>
    <w:rsid w:val="007278EC"/>
    <w:rsid w:val="007927DA"/>
    <w:rsid w:val="007E0F16"/>
    <w:rsid w:val="0087299F"/>
    <w:rsid w:val="00873C73"/>
    <w:rsid w:val="00A37A8D"/>
    <w:rsid w:val="00A616F5"/>
    <w:rsid w:val="00DF08DA"/>
    <w:rsid w:val="00F50340"/>
    <w:rsid w:val="00F56CF8"/>
    <w:rsid w:val="00F7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F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E0F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F16"/>
  </w:style>
  <w:style w:type="paragraph" w:styleId="Footer">
    <w:name w:val="footer"/>
    <w:basedOn w:val="Normal"/>
    <w:link w:val="FooterChar"/>
    <w:uiPriority w:val="99"/>
    <w:semiHidden/>
    <w:unhideWhenUsed/>
    <w:rsid w:val="007E0F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F16"/>
  </w:style>
  <w:style w:type="paragraph" w:styleId="ListParagraph">
    <w:name w:val="List Paragraph"/>
    <w:basedOn w:val="Normal"/>
    <w:uiPriority w:val="34"/>
    <w:qFormat/>
    <w:rsid w:val="007E0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F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E0F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F16"/>
  </w:style>
  <w:style w:type="paragraph" w:styleId="Footer">
    <w:name w:val="footer"/>
    <w:basedOn w:val="Normal"/>
    <w:link w:val="FooterChar"/>
    <w:uiPriority w:val="99"/>
    <w:semiHidden/>
    <w:unhideWhenUsed/>
    <w:rsid w:val="007E0F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F16"/>
  </w:style>
  <w:style w:type="paragraph" w:styleId="ListParagraph">
    <w:name w:val="List Paragraph"/>
    <w:basedOn w:val="Normal"/>
    <w:uiPriority w:val="34"/>
    <w:qFormat/>
    <w:rsid w:val="007E0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Alixandria Holcomb</dc:creator>
  <cp:lastModifiedBy>Imagine Schools Southwest</cp:lastModifiedBy>
  <cp:revision>2</cp:revision>
  <cp:lastPrinted>2016-03-04T14:39:00Z</cp:lastPrinted>
  <dcterms:created xsi:type="dcterms:W3CDTF">2016-03-04T15:40:00Z</dcterms:created>
  <dcterms:modified xsi:type="dcterms:W3CDTF">2016-03-04T15:40:00Z</dcterms:modified>
</cp:coreProperties>
</file>